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1687"/>
        <w:gridCol w:w="403"/>
        <w:gridCol w:w="1064"/>
        <w:gridCol w:w="220"/>
        <w:gridCol w:w="1175"/>
        <w:gridCol w:w="512"/>
        <w:gridCol w:w="609"/>
        <w:gridCol w:w="72"/>
        <w:gridCol w:w="1006"/>
        <w:gridCol w:w="1687"/>
        <w:gridCol w:w="1688"/>
      </w:tblGrid>
      <w:tr w:rsidR="0083336B" w:rsidRPr="006F51FD" w:rsidTr="006F51FD">
        <w:trPr>
          <w:trHeight w:val="2056"/>
          <w:jc w:val="center"/>
        </w:trPr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336B" w:rsidRPr="006F51FD" w:rsidRDefault="0083336B" w:rsidP="006F51FD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style="position:absolute;margin-left:15.35pt;margin-top:4.9pt;width:129pt;height:96.75pt;z-index:251658240;visibility:visible">
                  <v:imagedata r:id="rId7" o:title=""/>
                </v:shape>
              </w:pict>
            </w:r>
          </w:p>
        </w:tc>
        <w:tc>
          <w:tcPr>
            <w:tcW w:w="8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336B" w:rsidRPr="006F51FD" w:rsidRDefault="0083336B" w:rsidP="00E45548">
            <w:pPr>
              <w:adjustRightInd w:val="0"/>
              <w:snapToGrid w:val="0"/>
              <w:spacing w:beforeLines="100" w:line="360" w:lineRule="exact"/>
              <w:rPr>
                <w:rFonts w:ascii="Times" w:eastAsia="標楷體" w:hAnsi="Times"/>
                <w:b/>
                <w:color w:val="984806"/>
                <w:sz w:val="52"/>
                <w:szCs w:val="52"/>
              </w:rPr>
            </w:pPr>
            <w:r w:rsidRPr="006F51FD">
              <w:rPr>
                <w:rFonts w:ascii="Times" w:eastAsia="標楷體" w:hAnsi="Times" w:hint="eastAsia"/>
                <w:b/>
                <w:color w:val="984806"/>
                <w:sz w:val="52"/>
                <w:szCs w:val="52"/>
              </w:rPr>
              <w:t>亞太區皮革展</w:t>
            </w:r>
            <w:r w:rsidRPr="006F51FD">
              <w:rPr>
                <w:rFonts w:ascii="Times" w:eastAsia="標楷體" w:hAnsi="Times"/>
                <w:b/>
                <w:color w:val="984806"/>
                <w:sz w:val="52"/>
                <w:szCs w:val="52"/>
              </w:rPr>
              <w:t>-</w:t>
            </w:r>
            <w:r w:rsidRPr="006F51FD">
              <w:rPr>
                <w:rFonts w:ascii="Times" w:eastAsia="標楷體" w:hAnsi="Times" w:hint="eastAsia"/>
                <w:b/>
                <w:color w:val="984806"/>
                <w:sz w:val="52"/>
                <w:szCs w:val="52"/>
              </w:rPr>
              <w:t>原料及製造技術展</w:t>
            </w:r>
          </w:p>
          <w:p w:rsidR="0083336B" w:rsidRPr="006F51FD" w:rsidRDefault="0083336B" w:rsidP="00E45548">
            <w:pPr>
              <w:adjustRightInd w:val="0"/>
              <w:snapToGrid w:val="0"/>
              <w:spacing w:beforeLines="50" w:line="360" w:lineRule="exact"/>
              <w:rPr>
                <w:rFonts w:ascii="Times" w:eastAsia="標楷體" w:hAnsi="Times"/>
                <w:b/>
                <w:color w:val="17365D"/>
                <w:sz w:val="46"/>
                <w:szCs w:val="46"/>
              </w:rPr>
            </w:pPr>
            <w:r w:rsidRPr="006F51FD">
              <w:rPr>
                <w:rFonts w:ascii="Times" w:eastAsia="標楷體" w:hAnsi="Times"/>
                <w:b/>
                <w:color w:val="17365D"/>
                <w:sz w:val="46"/>
                <w:szCs w:val="46"/>
              </w:rPr>
              <w:t>2016</w:t>
            </w:r>
            <w:r w:rsidRPr="006F51FD">
              <w:rPr>
                <w:rFonts w:ascii="Times" w:eastAsia="標楷體" w:hAnsi="Times" w:hint="eastAsia"/>
                <w:b/>
                <w:color w:val="17365D"/>
                <w:sz w:val="46"/>
                <w:szCs w:val="46"/>
              </w:rPr>
              <w:t>年</w:t>
            </w:r>
            <w:r w:rsidRPr="006F51FD">
              <w:rPr>
                <w:rFonts w:ascii="Times" w:eastAsia="標楷體" w:hAnsi="Times"/>
                <w:b/>
                <w:color w:val="17365D"/>
                <w:sz w:val="46"/>
                <w:szCs w:val="46"/>
              </w:rPr>
              <w:t>3</w:t>
            </w:r>
            <w:r w:rsidRPr="006F51FD">
              <w:rPr>
                <w:rFonts w:ascii="Times" w:eastAsia="標楷體" w:hAnsi="Times" w:hint="eastAsia"/>
                <w:b/>
                <w:color w:val="17365D"/>
                <w:sz w:val="46"/>
                <w:szCs w:val="46"/>
              </w:rPr>
              <w:t>月</w:t>
            </w:r>
            <w:r w:rsidRPr="006F51FD">
              <w:rPr>
                <w:rFonts w:ascii="Times" w:eastAsia="標楷體" w:hAnsi="Times"/>
                <w:b/>
                <w:color w:val="17365D"/>
                <w:sz w:val="46"/>
                <w:szCs w:val="46"/>
              </w:rPr>
              <w:t xml:space="preserve">30 –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 w:rsidRPr="006F51FD">
                <w:rPr>
                  <w:rFonts w:ascii="Times" w:eastAsia="標楷體" w:hAnsi="Times"/>
                  <w:b/>
                  <w:color w:val="17365D"/>
                  <w:sz w:val="46"/>
                  <w:szCs w:val="46"/>
                </w:rPr>
                <w:t>4</w:t>
              </w:r>
              <w:r w:rsidRPr="006F51FD">
                <w:rPr>
                  <w:rFonts w:ascii="Times" w:eastAsia="標楷體" w:hAnsi="Times" w:hint="eastAsia"/>
                  <w:b/>
                  <w:color w:val="17365D"/>
                  <w:sz w:val="46"/>
                  <w:szCs w:val="46"/>
                </w:rPr>
                <w:t>月</w:t>
              </w:r>
              <w:r w:rsidRPr="006F51FD">
                <w:rPr>
                  <w:rFonts w:ascii="Times" w:eastAsia="標楷體" w:hAnsi="Times"/>
                  <w:b/>
                  <w:color w:val="17365D"/>
                  <w:sz w:val="46"/>
                  <w:szCs w:val="46"/>
                </w:rPr>
                <w:t>1</w:t>
              </w:r>
              <w:r w:rsidRPr="006F51FD">
                <w:rPr>
                  <w:rFonts w:ascii="Times" w:eastAsia="標楷體" w:hAnsi="Times" w:hint="eastAsia"/>
                  <w:b/>
                  <w:color w:val="17365D"/>
                  <w:sz w:val="46"/>
                  <w:szCs w:val="46"/>
                </w:rPr>
                <w:t>日</w:t>
              </w:r>
            </w:smartTag>
          </w:p>
          <w:p w:rsidR="0083336B" w:rsidRPr="006F51FD" w:rsidRDefault="0083336B" w:rsidP="00E45548">
            <w:pPr>
              <w:adjustRightInd w:val="0"/>
              <w:snapToGrid w:val="0"/>
              <w:spacing w:beforeLines="50" w:line="360" w:lineRule="exact"/>
              <w:rPr>
                <w:rFonts w:ascii="Times" w:eastAsia="標楷體" w:hAnsi="Times"/>
              </w:rPr>
            </w:pPr>
            <w:r w:rsidRPr="006F51FD">
              <w:rPr>
                <w:rFonts w:ascii="Times" w:eastAsia="標楷體" w:hAnsi="Times" w:hint="eastAsia"/>
                <w:b/>
                <w:sz w:val="36"/>
                <w:szCs w:val="26"/>
              </w:rPr>
              <w:t>香港灣仔會議展覽中心</w:t>
            </w:r>
            <w:r w:rsidRPr="006F51FD">
              <w:rPr>
                <w:rFonts w:ascii="Times" w:eastAsia="標楷體" w:hAnsi="Times"/>
                <w:b/>
                <w:sz w:val="36"/>
                <w:szCs w:val="26"/>
              </w:rPr>
              <w:t xml:space="preserve"> **</w:t>
            </w:r>
            <w:r>
              <w:rPr>
                <w:rFonts w:ascii="Times" w:eastAsia="標楷體" w:hAnsi="Times" w:hint="eastAsia"/>
                <w:b/>
                <w:sz w:val="36"/>
                <w:szCs w:val="26"/>
              </w:rPr>
              <w:t>台灣</w:t>
            </w:r>
            <w:r w:rsidRPr="006F51FD">
              <w:rPr>
                <w:rFonts w:ascii="Times" w:eastAsia="標楷體" w:hAnsi="Times" w:hint="eastAsia"/>
                <w:b/>
                <w:sz w:val="36"/>
                <w:szCs w:val="26"/>
              </w:rPr>
              <w:t>製鞋公會組團通知</w:t>
            </w:r>
          </w:p>
        </w:tc>
      </w:tr>
      <w:tr w:rsidR="0083336B" w:rsidRPr="006F51FD" w:rsidTr="006F51FD">
        <w:trPr>
          <w:trHeight w:val="539"/>
          <w:jc w:val="center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83336B" w:rsidRPr="006F51FD" w:rsidRDefault="0083336B" w:rsidP="006F51FD">
            <w:pPr>
              <w:snapToGrid w:val="0"/>
              <w:spacing w:line="240" w:lineRule="atLeast"/>
              <w:ind w:right="240"/>
              <w:jc w:val="center"/>
              <w:rPr>
                <w:rFonts w:ascii="Times" w:eastAsia="微軟正黑體" w:hAnsi="Times"/>
                <w:b/>
                <w:sz w:val="28"/>
                <w:szCs w:val="28"/>
              </w:rPr>
            </w:pPr>
            <w:r w:rsidRPr="006F51FD">
              <w:rPr>
                <w:rFonts w:ascii="Times" w:eastAsia="微軟正黑體" w:hAnsi="Times" w:hint="eastAsia"/>
                <w:b/>
                <w:color w:val="FF0000"/>
                <w:sz w:val="36"/>
                <w:szCs w:val="28"/>
              </w:rPr>
              <w:t>熱銷展會</w:t>
            </w:r>
            <w:r w:rsidRPr="006F51FD">
              <w:rPr>
                <w:rFonts w:ascii="新細明體" w:hAnsi="新細明體" w:hint="eastAsia"/>
                <w:b/>
                <w:color w:val="FF0000"/>
                <w:sz w:val="36"/>
                <w:szCs w:val="28"/>
              </w:rPr>
              <w:t>，</w:t>
            </w:r>
            <w:r w:rsidRPr="006F51FD">
              <w:rPr>
                <w:rFonts w:ascii="Times" w:eastAsia="微軟正黑體" w:hAnsi="Times" w:hint="eastAsia"/>
                <w:b/>
                <w:color w:val="FF0000"/>
                <w:sz w:val="36"/>
                <w:szCs w:val="28"/>
              </w:rPr>
              <w:t>台灣館開放報</w:t>
            </w:r>
            <w:bookmarkStart w:id="0" w:name="_GoBack"/>
            <w:bookmarkEnd w:id="0"/>
            <w:r w:rsidRPr="006F51FD">
              <w:rPr>
                <w:rFonts w:ascii="Times" w:eastAsia="微軟正黑體" w:hAnsi="Times" w:hint="eastAsia"/>
                <w:b/>
                <w:color w:val="FF0000"/>
                <w:sz w:val="36"/>
                <w:szCs w:val="28"/>
              </w:rPr>
              <w:t>名</w:t>
            </w:r>
            <w:r w:rsidRPr="006F51FD">
              <w:rPr>
                <w:rFonts w:ascii="Times" w:eastAsia="微軟正黑體" w:hAnsi="Times" w:hint="eastAsia"/>
                <w:b/>
                <w:color w:val="FF0000"/>
                <w:sz w:val="32"/>
                <w:szCs w:val="28"/>
              </w:rPr>
              <w:t>，</w:t>
            </w:r>
            <w:r w:rsidRPr="006F51FD">
              <w:rPr>
                <w:rFonts w:ascii="Times" w:eastAsia="微軟正黑體" w:hAnsi="Times" w:hint="eastAsia"/>
                <w:b/>
                <w:color w:val="FF0000"/>
                <w:sz w:val="36"/>
                <w:szCs w:val="28"/>
              </w:rPr>
              <w:t>把握時機</w:t>
            </w:r>
            <w:r w:rsidRPr="006F51FD">
              <w:rPr>
                <w:rFonts w:ascii="新細明體" w:hAnsi="新細明體" w:hint="eastAsia"/>
                <w:b/>
                <w:color w:val="FF0000"/>
                <w:sz w:val="36"/>
                <w:szCs w:val="28"/>
              </w:rPr>
              <w:t>，</w:t>
            </w:r>
            <w:r w:rsidRPr="006F51FD">
              <w:rPr>
                <w:rFonts w:ascii="Times" w:eastAsia="微軟正黑體" w:hAnsi="Times" w:hint="eastAsia"/>
                <w:b/>
                <w:color w:val="FF0000"/>
                <w:sz w:val="36"/>
                <w:szCs w:val="28"/>
              </w:rPr>
              <w:t>按面積大小</w:t>
            </w:r>
            <w:r w:rsidRPr="006F51FD">
              <w:rPr>
                <w:rFonts w:ascii="微軟正黑體" w:eastAsia="微軟正黑體" w:hAnsi="微軟正黑體" w:hint="eastAsia"/>
                <w:b/>
                <w:color w:val="FF0000"/>
                <w:sz w:val="36"/>
                <w:szCs w:val="28"/>
              </w:rPr>
              <w:t>、</w:t>
            </w:r>
            <w:r w:rsidRPr="006F51FD">
              <w:rPr>
                <w:rFonts w:ascii="Times" w:eastAsia="微軟正黑體" w:hAnsi="Times" w:hint="eastAsia"/>
                <w:b/>
                <w:color w:val="FF0000"/>
                <w:sz w:val="36"/>
                <w:szCs w:val="28"/>
              </w:rPr>
              <w:t>報名順序選位</w:t>
            </w:r>
            <w:r w:rsidRPr="006F51FD">
              <w:rPr>
                <w:rFonts w:ascii="Times" w:eastAsia="微軟正黑體" w:hAnsi="Times"/>
                <w:b/>
                <w:color w:val="FF0000"/>
                <w:sz w:val="36"/>
                <w:szCs w:val="28"/>
              </w:rPr>
              <w:t>!</w:t>
            </w:r>
          </w:p>
        </w:tc>
      </w:tr>
      <w:tr w:rsidR="0083336B" w:rsidRPr="006F51FD" w:rsidTr="006F51FD">
        <w:trPr>
          <w:trHeight w:val="1899"/>
          <w:jc w:val="center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300" w:lineRule="exact"/>
              <w:jc w:val="both"/>
              <w:rPr>
                <w:rFonts w:ascii="Times" w:eastAsia="標楷體" w:hAnsi="Times" w:cs="FZHTK--GBK1-0"/>
                <w:b/>
                <w:kern w:val="0"/>
                <w:szCs w:val="24"/>
              </w:rPr>
            </w:pPr>
            <w:r w:rsidRPr="006F51FD">
              <w:rPr>
                <w:rFonts w:ascii="Times" w:eastAsia="標楷體" w:hAnsi="Times" w:hint="eastAsia"/>
                <w:b/>
                <w:sz w:val="28"/>
                <w:szCs w:val="28"/>
              </w:rPr>
              <w:t>亞太區皮革展為全球皮革業的交匯點，業內人士每年必訪展會</w:t>
            </w:r>
          </w:p>
          <w:p w:rsidR="0083336B" w:rsidRPr="006F51FD" w:rsidRDefault="0083336B" w:rsidP="00E45548">
            <w:pPr>
              <w:pStyle w:val="ListParagraph"/>
              <w:widowControl/>
              <w:numPr>
                <w:ilvl w:val="0"/>
                <w:numId w:val="10"/>
              </w:numPr>
              <w:pBdr>
                <w:bottom w:val="double" w:sz="4" w:space="1" w:color="9BBB59"/>
              </w:pBdr>
              <w:adjustRightInd w:val="0"/>
              <w:snapToGrid w:val="0"/>
              <w:spacing w:beforeLines="50" w:line="300" w:lineRule="exact"/>
              <w:ind w:leftChars="0"/>
              <w:jc w:val="both"/>
              <w:rPr>
                <w:rFonts w:ascii="Times" w:eastAsia="標楷體" w:hAnsi="Times" w:cs="Tahoma"/>
                <w:color w:val="000000"/>
                <w:szCs w:val="24"/>
              </w:rPr>
            </w:pPr>
            <w:r w:rsidRPr="006F51FD">
              <w:rPr>
                <w:rFonts w:ascii="Times" w:eastAsia="標楷體" w:hAnsi="Times" w:cs="Tahoma" w:hint="eastAsia"/>
                <w:b/>
                <w:color w:val="000000"/>
                <w:szCs w:val="24"/>
              </w:rPr>
              <w:t>土耳其</w:t>
            </w:r>
            <w:r w:rsidRPr="006F51FD">
              <w:rPr>
                <w:rFonts w:ascii="Times" w:eastAsia="標楷體" w:hAnsi="Times" w:cs="Tahoma"/>
                <w:b/>
                <w:color w:val="000000"/>
                <w:szCs w:val="24"/>
              </w:rPr>
              <w:t>2016</w:t>
            </w:r>
            <w:r w:rsidRPr="006F51FD">
              <w:rPr>
                <w:rFonts w:ascii="Times" w:eastAsia="標楷體" w:hAnsi="Times" w:cs="Tahoma" w:hint="eastAsia"/>
                <w:b/>
                <w:color w:val="000000"/>
                <w:szCs w:val="24"/>
              </w:rPr>
              <w:t>主題國家館</w:t>
            </w:r>
            <w:r w:rsidRPr="006F51FD">
              <w:rPr>
                <w:rFonts w:ascii="Times" w:eastAsia="標楷體" w:hAnsi="Times" w:cs="Tahoma" w:hint="eastAsia"/>
                <w:color w:val="000000"/>
                <w:szCs w:val="24"/>
              </w:rPr>
              <w:t>：世界制裘業中心，全球六大皮革市場之一的土耳其；</w:t>
            </w:r>
            <w:r w:rsidRPr="006F51FD">
              <w:rPr>
                <w:rFonts w:ascii="Times" w:eastAsia="標楷體" w:hAnsi="Times" w:cs="Tahoma"/>
                <w:color w:val="000000"/>
                <w:szCs w:val="24"/>
              </w:rPr>
              <w:t>2016</w:t>
            </w:r>
            <w:r w:rsidRPr="006F51FD">
              <w:rPr>
                <w:rFonts w:ascii="Times" w:eastAsia="標楷體" w:hAnsi="Times" w:cs="Tahoma" w:hint="eastAsia"/>
                <w:color w:val="000000"/>
                <w:szCs w:val="24"/>
              </w:rPr>
              <w:t>年將攜帶境內之</w:t>
            </w:r>
            <w:r w:rsidRPr="006F51FD">
              <w:rPr>
                <w:rFonts w:ascii="Times" w:eastAsia="標楷體" w:hAnsi="Times" w:cs="Arial" w:hint="eastAsia"/>
                <w:szCs w:val="24"/>
              </w:rPr>
              <w:t>皮革、製革、鞋履、皮革製品、手套、產品零售等知名廠商共同於香港皮革展出。</w:t>
            </w:r>
          </w:p>
          <w:p w:rsidR="0083336B" w:rsidRPr="006F51FD" w:rsidRDefault="0083336B" w:rsidP="00E45548">
            <w:pPr>
              <w:pStyle w:val="ListParagraph"/>
              <w:widowControl/>
              <w:numPr>
                <w:ilvl w:val="0"/>
                <w:numId w:val="10"/>
              </w:numPr>
              <w:pBdr>
                <w:bottom w:val="double" w:sz="4" w:space="1" w:color="9BBB59"/>
              </w:pBdr>
              <w:adjustRightInd w:val="0"/>
              <w:snapToGrid w:val="0"/>
              <w:spacing w:beforeLines="50" w:line="300" w:lineRule="exact"/>
              <w:ind w:leftChars="0"/>
              <w:jc w:val="both"/>
              <w:rPr>
                <w:rFonts w:ascii="Times" w:eastAsia="標楷體" w:hAnsi="Times" w:cs="Tahoma"/>
                <w:color w:val="000000"/>
                <w:szCs w:val="24"/>
              </w:rPr>
            </w:pPr>
            <w:r w:rsidRPr="006F51FD">
              <w:rPr>
                <w:rFonts w:ascii="Times" w:eastAsia="標楷體" w:hAnsi="Times" w:cs="FZHTK--GBK1-0"/>
                <w:kern w:val="0"/>
                <w:szCs w:val="24"/>
              </w:rPr>
              <w:t>2016</w:t>
            </w:r>
            <w:r w:rsidRPr="006F51FD">
              <w:rPr>
                <w:rFonts w:ascii="Times" w:eastAsia="標楷體" w:hAnsi="Times" w:cs="FZHTK--GBK1-0" w:hint="eastAsia"/>
                <w:kern w:val="0"/>
                <w:szCs w:val="24"/>
              </w:rPr>
              <w:t>年展覽面積預估達</w:t>
            </w:r>
            <w:r w:rsidRPr="006F51FD">
              <w:rPr>
                <w:rFonts w:ascii="Times" w:eastAsia="標楷體" w:hAnsi="Times" w:cs="FZHTK--GBK1-0"/>
                <w:kern w:val="0"/>
                <w:szCs w:val="24"/>
              </w:rPr>
              <w:t>28,000</w:t>
            </w:r>
            <w:r w:rsidRPr="006F51FD">
              <w:rPr>
                <w:rFonts w:ascii="Times" w:eastAsia="標楷體" w:hAnsi="Times" w:cs="FZHTK--GBK1-0" w:hint="eastAsia"/>
                <w:kern w:val="0"/>
                <w:szCs w:val="24"/>
              </w:rPr>
              <w:t>平方米；預計有</w:t>
            </w:r>
            <w:r w:rsidRPr="006F51FD">
              <w:rPr>
                <w:rFonts w:ascii="Times" w:eastAsia="標楷體" w:hAnsi="Times" w:cs="FZHTK--GBK1-0"/>
                <w:kern w:val="0"/>
                <w:szCs w:val="24"/>
              </w:rPr>
              <w:t>1,200</w:t>
            </w:r>
            <w:r w:rsidRPr="006F51FD">
              <w:rPr>
                <w:rFonts w:ascii="Times" w:eastAsia="標楷體" w:hAnsi="Times" w:cs="FZHTK--GBK1-0" w:hint="eastAsia"/>
                <w:kern w:val="0"/>
                <w:szCs w:val="24"/>
              </w:rPr>
              <w:t>以上優質展商；吸引</w:t>
            </w:r>
            <w:r w:rsidRPr="006F51FD">
              <w:rPr>
                <w:rFonts w:ascii="Times" w:eastAsia="標楷體" w:hAnsi="Times" w:cs="FZHTK--GBK1-0"/>
                <w:kern w:val="0"/>
                <w:szCs w:val="24"/>
              </w:rPr>
              <w:t>20,000</w:t>
            </w:r>
            <w:r w:rsidRPr="006F51FD">
              <w:rPr>
                <w:rFonts w:ascii="Times" w:eastAsia="標楷體" w:hAnsi="Times" w:cs="FZHTK--GBK1-0" w:hint="eastAsia"/>
                <w:kern w:val="0"/>
                <w:szCs w:val="24"/>
              </w:rPr>
              <w:t>名以上專業買家</w:t>
            </w:r>
            <w:r w:rsidRPr="006F51FD">
              <w:rPr>
                <w:rFonts w:ascii="新細明體" w:hAnsi="新細明體" w:cs="FZHTK--GBK1-0" w:hint="eastAsia"/>
                <w:kern w:val="0"/>
                <w:szCs w:val="24"/>
              </w:rPr>
              <w:t>。</w:t>
            </w:r>
          </w:p>
        </w:tc>
      </w:tr>
      <w:tr w:rsidR="0083336B" w:rsidRPr="006F51FD" w:rsidTr="006F51FD">
        <w:trPr>
          <w:trHeight w:val="1723"/>
          <w:jc w:val="center"/>
        </w:trPr>
        <w:tc>
          <w:tcPr>
            <w:tcW w:w="67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300" w:lineRule="exact"/>
              <w:jc w:val="both"/>
              <w:rPr>
                <w:rFonts w:ascii="Times" w:eastAsia="標楷體" w:hAnsi="Times"/>
                <w:b/>
                <w:sz w:val="28"/>
                <w:szCs w:val="28"/>
              </w:rPr>
            </w:pPr>
            <w:r w:rsidRPr="006F51FD">
              <w:rPr>
                <w:rFonts w:ascii="Times" w:eastAsia="標楷體" w:hAnsi="Times"/>
                <w:b/>
                <w:sz w:val="28"/>
                <w:szCs w:val="28"/>
              </w:rPr>
              <w:t>2015</w:t>
            </w:r>
            <w:r w:rsidRPr="006F51FD">
              <w:rPr>
                <w:rFonts w:ascii="Times" w:eastAsia="標楷體" w:hAnsi="Times" w:hint="eastAsia"/>
                <w:b/>
                <w:sz w:val="28"/>
                <w:szCs w:val="28"/>
              </w:rPr>
              <w:t>年展會實績</w:t>
            </w:r>
          </w:p>
          <w:p w:rsidR="0083336B" w:rsidRPr="006F51FD" w:rsidRDefault="0083336B" w:rsidP="00E45548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beforeLines="50" w:line="240" w:lineRule="exact"/>
              <w:ind w:leftChars="0" w:left="482" w:hanging="482"/>
              <w:rPr>
                <w:rFonts w:ascii="Times" w:eastAsia="標楷體" w:hAnsi="Times"/>
                <w:sz w:val="28"/>
                <w:szCs w:val="24"/>
              </w:rPr>
            </w:pPr>
            <w:r w:rsidRPr="006F51FD">
              <w:rPr>
                <w:rFonts w:ascii="Times" w:eastAsia="標楷體" w:hAnsi="Times" w:hint="eastAsia"/>
                <w:sz w:val="28"/>
                <w:szCs w:val="24"/>
              </w:rPr>
              <w:t>買家數目：共吸引</w:t>
            </w:r>
            <w:r w:rsidRPr="006F51FD">
              <w:rPr>
                <w:rFonts w:ascii="Times" w:eastAsia="標楷體" w:hAnsi="Times"/>
                <w:b/>
                <w:color w:val="FF0000"/>
                <w:sz w:val="28"/>
                <w:szCs w:val="24"/>
              </w:rPr>
              <w:t>16,702</w:t>
            </w:r>
            <w:r w:rsidRPr="006F51FD">
              <w:rPr>
                <w:rFonts w:ascii="Times" w:eastAsia="標楷體" w:hAnsi="Times" w:hint="eastAsia"/>
                <w:sz w:val="28"/>
                <w:szCs w:val="24"/>
              </w:rPr>
              <w:t>名國際專業買家</w:t>
            </w:r>
          </w:p>
          <w:p w:rsidR="0083336B" w:rsidRPr="006F51FD" w:rsidRDefault="0083336B" w:rsidP="00E45548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beforeLines="50" w:line="240" w:lineRule="exact"/>
              <w:ind w:leftChars="0" w:left="482" w:hanging="482"/>
              <w:rPr>
                <w:rFonts w:ascii="Times" w:eastAsia="標楷體" w:hAnsi="Times"/>
                <w:sz w:val="28"/>
                <w:szCs w:val="24"/>
              </w:rPr>
            </w:pPr>
            <w:r w:rsidRPr="006F51FD">
              <w:rPr>
                <w:rFonts w:ascii="Times" w:eastAsia="標楷體" w:hAnsi="Times" w:hint="eastAsia"/>
                <w:sz w:val="28"/>
                <w:szCs w:val="24"/>
              </w:rPr>
              <w:t>前五大買家來源：中國、香港、印度、韓國、台灣</w:t>
            </w:r>
          </w:p>
          <w:p w:rsidR="0083336B" w:rsidRPr="006F51FD" w:rsidRDefault="0083336B" w:rsidP="00E45548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spacing w:beforeLines="50" w:line="240" w:lineRule="exact"/>
              <w:ind w:leftChars="0" w:left="482" w:hanging="482"/>
              <w:rPr>
                <w:rFonts w:ascii="Times" w:eastAsia="標楷體" w:hAnsi="Times"/>
              </w:rPr>
            </w:pPr>
            <w:r w:rsidRPr="006F51FD">
              <w:rPr>
                <w:rFonts w:ascii="Times" w:eastAsia="標楷體" w:hAnsi="Times" w:hint="eastAsia"/>
                <w:sz w:val="28"/>
                <w:szCs w:val="24"/>
              </w:rPr>
              <w:t>國際展館數目：</w:t>
            </w:r>
            <w:r w:rsidRPr="006F51FD">
              <w:rPr>
                <w:rFonts w:ascii="Times" w:eastAsia="標楷體" w:hAnsi="Times"/>
                <w:b/>
                <w:color w:val="FF0000"/>
                <w:sz w:val="28"/>
                <w:szCs w:val="24"/>
              </w:rPr>
              <w:t>27</w:t>
            </w:r>
            <w:r w:rsidRPr="006F51FD">
              <w:rPr>
                <w:rFonts w:ascii="Times" w:eastAsia="標楷體" w:hAnsi="Times" w:hint="eastAsia"/>
                <w:sz w:val="28"/>
                <w:szCs w:val="24"/>
              </w:rPr>
              <w:t>個來自</w:t>
            </w:r>
            <w:r w:rsidRPr="006F51FD">
              <w:rPr>
                <w:rFonts w:ascii="Times" w:eastAsia="標楷體" w:hAnsi="Times"/>
                <w:b/>
                <w:color w:val="FF0000"/>
                <w:sz w:val="28"/>
                <w:szCs w:val="24"/>
              </w:rPr>
              <w:t>20</w:t>
            </w:r>
            <w:r w:rsidRPr="006F51FD">
              <w:rPr>
                <w:rFonts w:ascii="Times" w:eastAsia="標楷體" w:hAnsi="Times" w:hint="eastAsia"/>
                <w:sz w:val="28"/>
                <w:szCs w:val="24"/>
              </w:rPr>
              <w:t>個國家和地區</w:t>
            </w: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36B" w:rsidRPr="006F51FD" w:rsidRDefault="0083336B" w:rsidP="006F51FD">
            <w:pPr>
              <w:widowControl/>
              <w:rPr>
                <w:rFonts w:ascii="Times" w:eastAsia="標楷體" w:hAnsi="Times"/>
              </w:rPr>
            </w:pPr>
            <w:r>
              <w:rPr>
                <w:noProof/>
              </w:rPr>
              <w:pict>
                <v:shape id="_x0000_s1027" type="#_x0000_t75" style="position:absolute;margin-left:-5.2pt;margin-top:1.6pt;width:144.25pt;height:84.75pt;z-index:251659264;mso-position-horizontal-relative:text;mso-position-vertical-relative:text">
                  <v:imagedata r:id="rId8" o:title=""/>
                  <w10:wrap anchorx="margin" anchory="margin"/>
                </v:shape>
                <o:OLEObject Type="Embed" ProgID="PBrush" ShapeID="_x0000_s1027" DrawAspect="Content" ObjectID="_1505652337" r:id="rId9"/>
              </w:pict>
            </w:r>
          </w:p>
          <w:p w:rsidR="0083336B" w:rsidRPr="006F51FD" w:rsidRDefault="0083336B" w:rsidP="006F51FD">
            <w:pPr>
              <w:widowControl/>
              <w:rPr>
                <w:rFonts w:ascii="Times" w:eastAsia="標楷體" w:hAnsi="Times"/>
              </w:rPr>
            </w:pPr>
          </w:p>
          <w:p w:rsidR="0083336B" w:rsidRPr="006F51FD" w:rsidRDefault="0083336B" w:rsidP="006F51FD">
            <w:pPr>
              <w:widowControl/>
              <w:rPr>
                <w:rFonts w:ascii="Times" w:eastAsia="標楷體" w:hAnsi="Times"/>
              </w:rPr>
            </w:pPr>
          </w:p>
          <w:p w:rsidR="0083336B" w:rsidRPr="006F51FD" w:rsidRDefault="0083336B" w:rsidP="006F51FD">
            <w:pPr>
              <w:widowControl/>
              <w:rPr>
                <w:rFonts w:ascii="Times" w:eastAsia="標楷體" w:hAnsi="Times"/>
              </w:rPr>
            </w:pPr>
          </w:p>
          <w:p w:rsidR="0083336B" w:rsidRPr="006F51FD" w:rsidRDefault="0083336B" w:rsidP="00E45548">
            <w:pPr>
              <w:adjustRightInd w:val="0"/>
              <w:snapToGrid w:val="0"/>
              <w:spacing w:beforeLines="50" w:line="240" w:lineRule="exact"/>
              <w:rPr>
                <w:rFonts w:ascii="Times" w:eastAsia="標楷體" w:hAnsi="Times"/>
              </w:rPr>
            </w:pPr>
          </w:p>
        </w:tc>
      </w:tr>
      <w:tr w:rsidR="0083336B" w:rsidRPr="006F51FD" w:rsidTr="006F51FD">
        <w:trPr>
          <w:trHeight w:val="129"/>
          <w:jc w:val="center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83336B" w:rsidRPr="006F51FD" w:rsidRDefault="0083336B" w:rsidP="00E45548">
            <w:pPr>
              <w:adjustRightInd w:val="0"/>
              <w:snapToGrid w:val="0"/>
              <w:spacing w:beforeLines="50" w:line="240" w:lineRule="exact"/>
              <w:jc w:val="both"/>
              <w:rPr>
                <w:rFonts w:ascii="Times" w:eastAsia="標楷體" w:hAnsi="Times"/>
                <w:sz w:val="28"/>
                <w:szCs w:val="28"/>
              </w:rPr>
            </w:pPr>
            <w:r w:rsidRPr="006F51FD">
              <w:rPr>
                <w:rFonts w:ascii="Times" w:eastAsia="標楷體" w:hAnsi="Times" w:hint="eastAsia"/>
                <w:b/>
                <w:sz w:val="28"/>
                <w:szCs w:val="28"/>
              </w:rPr>
              <w:t>展品範圍</w:t>
            </w:r>
            <w:r w:rsidRPr="006F51FD">
              <w:rPr>
                <w:rFonts w:ascii="Times" w:eastAsia="標楷體" w:hAnsi="Times"/>
                <w:b/>
                <w:sz w:val="28"/>
                <w:szCs w:val="28"/>
              </w:rPr>
              <w:t>:</w:t>
            </w:r>
            <w:r w:rsidRPr="006F51FD">
              <w:rPr>
                <w:rFonts w:ascii="Times" w:eastAsia="標楷體" w:hAnsi="Times"/>
                <w:sz w:val="28"/>
                <w:szCs w:val="28"/>
              </w:rPr>
              <w:t xml:space="preserve"> </w:t>
            </w:r>
            <w:r w:rsidRPr="006F51FD">
              <w:rPr>
                <w:rFonts w:ascii="Times" w:eastAsia="標楷體" w:hAnsi="Times" w:hint="eastAsia"/>
                <w:sz w:val="28"/>
                <w:szCs w:val="28"/>
              </w:rPr>
              <w:t>生皮及原皮</w:t>
            </w:r>
            <w:r w:rsidRPr="006F51FD">
              <w:rPr>
                <w:rFonts w:ascii="Times" w:eastAsia="標楷體" w:hAnsi="Times"/>
                <w:sz w:val="28"/>
                <w:szCs w:val="28"/>
              </w:rPr>
              <w:t>/</w:t>
            </w:r>
            <w:r w:rsidRPr="006F51FD">
              <w:rPr>
                <w:rFonts w:ascii="Times" w:eastAsia="標楷體" w:hAnsi="Times" w:hint="eastAsia"/>
                <w:sz w:val="28"/>
                <w:szCs w:val="28"/>
              </w:rPr>
              <w:t>合成物料</w:t>
            </w:r>
            <w:r w:rsidRPr="006F51FD">
              <w:rPr>
                <w:rFonts w:ascii="Times" w:eastAsia="標楷體" w:hAnsi="Times"/>
                <w:sz w:val="28"/>
                <w:szCs w:val="28"/>
              </w:rPr>
              <w:t>/</w:t>
            </w:r>
            <w:r w:rsidRPr="006F51FD">
              <w:rPr>
                <w:rFonts w:ascii="Times" w:eastAsia="標楷體" w:hAnsi="Times" w:hint="eastAsia"/>
                <w:sz w:val="28"/>
                <w:szCs w:val="28"/>
              </w:rPr>
              <w:t>配件及配飾</w:t>
            </w:r>
            <w:r w:rsidRPr="006F51FD">
              <w:rPr>
                <w:rFonts w:ascii="Times" w:eastAsia="標楷體" w:hAnsi="Times"/>
                <w:sz w:val="28"/>
                <w:szCs w:val="28"/>
              </w:rPr>
              <w:t>/</w:t>
            </w:r>
            <w:r w:rsidRPr="006F51FD">
              <w:rPr>
                <w:rFonts w:ascii="Times" w:eastAsia="標楷體" w:hAnsi="Times" w:hint="eastAsia"/>
                <w:sz w:val="28"/>
                <w:szCs w:val="28"/>
              </w:rPr>
              <w:t>制革與制鞋機械</w:t>
            </w:r>
          </w:p>
        </w:tc>
      </w:tr>
      <w:tr w:rsidR="0083336B" w:rsidRPr="006F51FD" w:rsidTr="006F51FD">
        <w:trPr>
          <w:trHeight w:val="1236"/>
          <w:jc w:val="center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/>
                <w:sz w:val="22"/>
              </w:rPr>
            </w:pPr>
            <w:r>
              <w:rPr>
                <w:noProof/>
              </w:rPr>
              <w:pict>
                <v:shape id="圖片 8" o:spid="_x0000_s1028" type="#_x0000_t75" style="position:absolute;left:0;text-align:left;margin-left:-2.95pt;margin-top:4.85pt;width:420.75pt;height:52.25pt;z-index:251660288;visibility:visible;mso-position-horizontal-relative:text;mso-position-vertical-relative:text">
                  <v:imagedata r:id="rId10" o:title=""/>
                </v:shape>
              </w:pict>
            </w:r>
          </w:p>
        </w:tc>
      </w:tr>
      <w:tr w:rsidR="0083336B" w:rsidRPr="006F51FD" w:rsidTr="006F51FD">
        <w:trPr>
          <w:trHeight w:val="60"/>
          <w:jc w:val="center"/>
        </w:trPr>
        <w:tc>
          <w:tcPr>
            <w:tcW w:w="11199" w:type="dxa"/>
            <w:gridSpan w:val="12"/>
            <w:tcBorders>
              <w:top w:val="nil"/>
              <w:left w:val="nil"/>
              <w:right w:val="nil"/>
            </w:tcBorders>
            <w:shd w:val="clear" w:color="auto" w:fill="EAF1DD"/>
            <w:vAlign w:val="center"/>
          </w:tcPr>
          <w:p w:rsidR="0083336B" w:rsidRPr="006F51FD" w:rsidRDefault="0083336B" w:rsidP="00E45548">
            <w:pPr>
              <w:adjustRightInd w:val="0"/>
              <w:snapToGrid w:val="0"/>
              <w:spacing w:beforeLines="50" w:line="240" w:lineRule="exact"/>
              <w:jc w:val="both"/>
              <w:rPr>
                <w:rFonts w:ascii="Times" w:eastAsia="標楷體" w:hAnsi="Times"/>
                <w:szCs w:val="24"/>
              </w:rPr>
            </w:pPr>
            <w:r w:rsidRPr="006F51FD">
              <w:rPr>
                <w:rFonts w:ascii="Times" w:eastAsia="標楷體" w:hAnsi="Times" w:hint="eastAsia"/>
                <w:b/>
                <w:sz w:val="28"/>
                <w:szCs w:val="28"/>
              </w:rPr>
              <w:t>參展費用</w:t>
            </w:r>
            <w:r w:rsidRPr="006F51FD">
              <w:rPr>
                <w:rFonts w:ascii="Times" w:eastAsia="標楷體" w:hAnsi="Times" w:hint="eastAsia"/>
                <w:sz w:val="28"/>
                <w:szCs w:val="28"/>
              </w:rPr>
              <w:t>：</w:t>
            </w:r>
            <w:r w:rsidRPr="006F51FD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 w:val="26"/>
                <w:szCs w:val="26"/>
              </w:rPr>
              <w:t>展後每家會員廠現金補助</w:t>
            </w:r>
            <w:r w:rsidRPr="006F51FD">
              <w:rPr>
                <w:rFonts w:ascii="微軟正黑體" w:eastAsia="微軟正黑體" w:hAnsi="微軟正黑體" w:cs="Arial"/>
                <w:b/>
                <w:bCs/>
                <w:color w:val="FF0000"/>
                <w:kern w:val="0"/>
                <w:sz w:val="26"/>
                <w:szCs w:val="26"/>
              </w:rPr>
              <w:t>2.5</w:t>
            </w:r>
            <w:r w:rsidRPr="006F51FD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 w:val="26"/>
                <w:szCs w:val="26"/>
              </w:rPr>
              <w:t>萬元，非會員補助</w:t>
            </w:r>
            <w:r w:rsidRPr="006F51FD">
              <w:rPr>
                <w:rFonts w:ascii="微軟正黑體" w:eastAsia="微軟正黑體" w:hAnsi="微軟正黑體" w:cs="Arial"/>
                <w:b/>
                <w:bCs/>
                <w:color w:val="FF0000"/>
                <w:kern w:val="0"/>
                <w:sz w:val="26"/>
                <w:szCs w:val="26"/>
              </w:rPr>
              <w:t>2</w:t>
            </w:r>
            <w:r w:rsidRPr="006F51FD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 w:val="26"/>
                <w:szCs w:val="26"/>
              </w:rPr>
              <w:t>萬，補助名額以會員優先。</w:t>
            </w:r>
          </w:p>
        </w:tc>
      </w:tr>
      <w:tr w:rsidR="0083336B" w:rsidRPr="006F51FD" w:rsidTr="006F51FD">
        <w:trPr>
          <w:trHeight w:val="337"/>
          <w:jc w:val="center"/>
        </w:trPr>
        <w:tc>
          <w:tcPr>
            <w:tcW w:w="1076" w:type="dxa"/>
            <w:shd w:val="clear" w:color="auto" w:fill="E5DFEC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jc w:val="both"/>
              <w:rPr>
                <w:rFonts w:ascii="Times" w:eastAsia="標楷體" w:hAnsi="Times"/>
                <w:szCs w:val="24"/>
              </w:rPr>
            </w:pPr>
          </w:p>
        </w:tc>
        <w:tc>
          <w:tcPr>
            <w:tcW w:w="3374" w:type="dxa"/>
            <w:gridSpan w:val="4"/>
            <w:shd w:val="clear" w:color="auto" w:fill="E5DFEC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jc w:val="both"/>
              <w:rPr>
                <w:rFonts w:ascii="Times" w:eastAsia="標楷體" w:hAnsi="Times"/>
                <w:szCs w:val="24"/>
              </w:rPr>
            </w:pPr>
            <w:r w:rsidRPr="006F51FD">
              <w:rPr>
                <w:rFonts w:ascii="Times" w:eastAsia="標楷體" w:hAnsi="Times"/>
                <w:szCs w:val="24"/>
              </w:rPr>
              <w:t>9</w:t>
            </w:r>
            <w:r w:rsidRPr="006F51FD">
              <w:rPr>
                <w:rFonts w:ascii="Times" w:eastAsia="標楷體" w:hAnsi="Times" w:hint="eastAsia"/>
                <w:szCs w:val="24"/>
              </w:rPr>
              <w:t>平方米</w:t>
            </w:r>
          </w:p>
        </w:tc>
        <w:tc>
          <w:tcPr>
            <w:tcW w:w="3374" w:type="dxa"/>
            <w:gridSpan w:val="5"/>
            <w:shd w:val="clear" w:color="auto" w:fill="E5DFEC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jc w:val="both"/>
              <w:rPr>
                <w:rFonts w:ascii="Times" w:eastAsia="標楷體" w:hAnsi="Times"/>
                <w:szCs w:val="24"/>
              </w:rPr>
            </w:pPr>
            <w:r w:rsidRPr="006F51FD">
              <w:rPr>
                <w:rFonts w:ascii="Times" w:eastAsia="標楷體" w:hAnsi="Times"/>
                <w:szCs w:val="24"/>
              </w:rPr>
              <w:t>12</w:t>
            </w:r>
            <w:r w:rsidRPr="006F51FD">
              <w:rPr>
                <w:rFonts w:ascii="Times" w:eastAsia="標楷體" w:hAnsi="Times" w:hint="eastAsia"/>
                <w:szCs w:val="24"/>
              </w:rPr>
              <w:t>平方米</w:t>
            </w:r>
          </w:p>
        </w:tc>
        <w:tc>
          <w:tcPr>
            <w:tcW w:w="3375" w:type="dxa"/>
            <w:gridSpan w:val="2"/>
            <w:shd w:val="clear" w:color="auto" w:fill="E5DFEC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jc w:val="both"/>
              <w:rPr>
                <w:rFonts w:ascii="Times" w:eastAsia="標楷體" w:hAnsi="Times"/>
                <w:szCs w:val="24"/>
              </w:rPr>
            </w:pPr>
            <w:r w:rsidRPr="006F51FD">
              <w:rPr>
                <w:rFonts w:ascii="Times" w:eastAsia="標楷體" w:hAnsi="Times"/>
                <w:szCs w:val="24"/>
              </w:rPr>
              <w:t>15</w:t>
            </w:r>
            <w:r w:rsidRPr="006F51FD">
              <w:rPr>
                <w:rFonts w:ascii="Times" w:eastAsia="標楷體" w:hAnsi="Times" w:hint="eastAsia"/>
                <w:szCs w:val="24"/>
              </w:rPr>
              <w:t>平方米</w:t>
            </w:r>
          </w:p>
        </w:tc>
      </w:tr>
      <w:tr w:rsidR="0083336B" w:rsidRPr="006F51FD" w:rsidTr="006F51FD">
        <w:trPr>
          <w:trHeight w:val="420"/>
          <w:jc w:val="center"/>
        </w:trPr>
        <w:tc>
          <w:tcPr>
            <w:tcW w:w="1076" w:type="dxa"/>
            <w:vMerge w:val="restart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  <w:shd w:val="clear" w:color="auto" w:fill="FDE9D9"/>
              </w:rPr>
            </w:pPr>
            <w:r w:rsidRPr="006F51FD">
              <w:rPr>
                <w:rFonts w:ascii="Times" w:eastAsia="標楷體" w:hAnsi="Times" w:cs="Calibri" w:hint="eastAsia"/>
                <w:color w:val="000000"/>
                <w:kern w:val="0"/>
                <w:sz w:val="22"/>
              </w:rPr>
              <w:t>區域</w:t>
            </w:r>
            <w:r w:rsidRPr="006F51FD">
              <w:rPr>
                <w:rFonts w:ascii="Times" w:eastAsia="標楷體" w:hAnsi="Times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4,772</w:t>
            </w:r>
          </w:p>
        </w:tc>
        <w:tc>
          <w:tcPr>
            <w:tcW w:w="1687" w:type="dxa"/>
            <w:gridSpan w:val="2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6,296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8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7,820</w:t>
            </w:r>
          </w:p>
        </w:tc>
      </w:tr>
      <w:tr w:rsidR="0083336B" w:rsidRPr="006F51FD" w:rsidTr="006F51FD">
        <w:trPr>
          <w:trHeight w:val="350"/>
          <w:jc w:val="center"/>
        </w:trPr>
        <w:tc>
          <w:tcPr>
            <w:tcW w:w="1076" w:type="dxa"/>
            <w:vMerge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  <w:shd w:val="clear" w:color="auto" w:fill="FDE9D9"/>
              </w:rPr>
            </w:pP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5.042</w:t>
            </w:r>
          </w:p>
        </w:tc>
        <w:tc>
          <w:tcPr>
            <w:tcW w:w="1687" w:type="dxa"/>
            <w:gridSpan w:val="2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6,656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8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8,270</w:t>
            </w:r>
          </w:p>
        </w:tc>
      </w:tr>
      <w:tr w:rsidR="0083336B" w:rsidRPr="006F51FD" w:rsidTr="006F51FD">
        <w:trPr>
          <w:trHeight w:val="420"/>
          <w:jc w:val="center"/>
        </w:trPr>
        <w:tc>
          <w:tcPr>
            <w:tcW w:w="1076" w:type="dxa"/>
            <w:vMerge w:val="restart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  <w:shd w:val="clear" w:color="auto" w:fill="FDE9D9"/>
              </w:rPr>
            </w:pPr>
            <w:r w:rsidRPr="006F51FD">
              <w:rPr>
                <w:rFonts w:ascii="Times" w:eastAsia="標楷體" w:hAnsi="Times" w:cs="Calibri" w:hint="eastAsia"/>
                <w:color w:val="000000"/>
                <w:kern w:val="0"/>
                <w:sz w:val="22"/>
              </w:rPr>
              <w:t>區域</w:t>
            </w:r>
            <w:r w:rsidRPr="006F51FD">
              <w:rPr>
                <w:rFonts w:ascii="Times" w:eastAsia="標楷體" w:hAnsi="Times" w:cs="Calibri"/>
                <w:color w:val="000000"/>
                <w:kern w:val="0"/>
                <w:sz w:val="22"/>
              </w:rPr>
              <w:t>B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4,682</w:t>
            </w:r>
          </w:p>
        </w:tc>
        <w:tc>
          <w:tcPr>
            <w:tcW w:w="1687" w:type="dxa"/>
            <w:gridSpan w:val="2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6,176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8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7,670</w:t>
            </w:r>
          </w:p>
        </w:tc>
      </w:tr>
      <w:tr w:rsidR="0083336B" w:rsidRPr="006F51FD" w:rsidTr="006F51FD">
        <w:trPr>
          <w:trHeight w:val="420"/>
          <w:jc w:val="center"/>
        </w:trPr>
        <w:tc>
          <w:tcPr>
            <w:tcW w:w="1076" w:type="dxa"/>
            <w:vMerge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  <w:shd w:val="clear" w:color="auto" w:fill="FDE9D9"/>
              </w:rPr>
            </w:pP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4,952</w:t>
            </w:r>
          </w:p>
        </w:tc>
        <w:tc>
          <w:tcPr>
            <w:tcW w:w="1687" w:type="dxa"/>
            <w:gridSpan w:val="2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6,536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8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8,120</w:t>
            </w:r>
          </w:p>
        </w:tc>
      </w:tr>
      <w:tr w:rsidR="0083336B" w:rsidRPr="006F51FD" w:rsidTr="006F51FD">
        <w:trPr>
          <w:trHeight w:val="416"/>
          <w:jc w:val="center"/>
        </w:trPr>
        <w:tc>
          <w:tcPr>
            <w:tcW w:w="1076" w:type="dxa"/>
            <w:vMerge w:val="restart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 w:hint="eastAsia"/>
                <w:color w:val="000000"/>
                <w:kern w:val="0"/>
                <w:sz w:val="22"/>
              </w:rPr>
              <w:t>區域</w:t>
            </w:r>
            <w:r w:rsidRPr="006F51FD">
              <w:rPr>
                <w:rFonts w:ascii="Times" w:eastAsia="標楷體" w:hAnsi="Times" w:cs="Calibri"/>
                <w:color w:val="000000"/>
                <w:kern w:val="0"/>
                <w:sz w:val="22"/>
              </w:rPr>
              <w:t>C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4,457</w:t>
            </w:r>
          </w:p>
        </w:tc>
        <w:tc>
          <w:tcPr>
            <w:tcW w:w="1687" w:type="dxa"/>
            <w:gridSpan w:val="2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5,876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1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8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7.295</w:t>
            </w:r>
          </w:p>
        </w:tc>
      </w:tr>
      <w:tr w:rsidR="0083336B" w:rsidRPr="006F51FD" w:rsidTr="006F51FD">
        <w:trPr>
          <w:trHeight w:val="402"/>
          <w:jc w:val="center"/>
        </w:trPr>
        <w:tc>
          <w:tcPr>
            <w:tcW w:w="1076" w:type="dxa"/>
            <w:vMerge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4,772</w:t>
            </w:r>
          </w:p>
        </w:tc>
        <w:tc>
          <w:tcPr>
            <w:tcW w:w="1687" w:type="dxa"/>
            <w:gridSpan w:val="2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7" w:type="dxa"/>
            <w:gridSpan w:val="3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6,296</w:t>
            </w:r>
          </w:p>
        </w:tc>
        <w:tc>
          <w:tcPr>
            <w:tcW w:w="1687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both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2</w:t>
            </w:r>
            <w:r w:rsidRPr="006F51FD">
              <w:rPr>
                <w:rFonts w:ascii="Times" w:eastAsia="標楷體" w:hAnsi="Times" w:cs="Calibri" w:hint="eastAsia"/>
                <w:color w:val="000000"/>
                <w:sz w:val="22"/>
              </w:rPr>
              <w:t>面開</w:t>
            </w:r>
          </w:p>
        </w:tc>
        <w:tc>
          <w:tcPr>
            <w:tcW w:w="1688" w:type="dxa"/>
          </w:tcPr>
          <w:p w:rsidR="0083336B" w:rsidRPr="006F51FD" w:rsidRDefault="0083336B" w:rsidP="006F51FD">
            <w:pPr>
              <w:adjustRightInd w:val="0"/>
              <w:snapToGrid w:val="0"/>
              <w:spacing w:line="240" w:lineRule="exact"/>
              <w:jc w:val="right"/>
              <w:rPr>
                <w:rFonts w:ascii="Times" w:eastAsia="標楷體" w:hAnsi="Times" w:cs="Calibri"/>
                <w:color w:val="000000"/>
                <w:kern w:val="0"/>
                <w:sz w:val="22"/>
              </w:rPr>
            </w:pPr>
            <w:r w:rsidRPr="006F51FD">
              <w:rPr>
                <w:rFonts w:ascii="Times" w:eastAsia="標楷體" w:hAnsi="Times" w:cs="Calibri"/>
                <w:color w:val="000000"/>
                <w:sz w:val="22"/>
              </w:rPr>
              <w:t>USD 7,820</w:t>
            </w:r>
          </w:p>
        </w:tc>
      </w:tr>
      <w:tr w:rsidR="0083336B" w:rsidRPr="006F51FD" w:rsidTr="006F51FD">
        <w:trPr>
          <w:trHeight w:val="463"/>
          <w:jc w:val="center"/>
        </w:trPr>
        <w:tc>
          <w:tcPr>
            <w:tcW w:w="11199" w:type="dxa"/>
            <w:gridSpan w:val="12"/>
          </w:tcPr>
          <w:p w:rsidR="0083336B" w:rsidRPr="006F51FD" w:rsidRDefault="0083336B" w:rsidP="00E45548">
            <w:pPr>
              <w:adjustRightInd w:val="0"/>
              <w:snapToGrid w:val="0"/>
              <w:spacing w:beforeLines="50" w:line="240" w:lineRule="exact"/>
              <w:jc w:val="both"/>
              <w:rPr>
                <w:rFonts w:ascii="Times" w:eastAsia="標楷體" w:hAnsi="Times" w:cs="Calibri"/>
                <w:color w:val="000000"/>
                <w:szCs w:val="24"/>
              </w:rPr>
            </w:pPr>
            <w:r w:rsidRPr="006F51FD">
              <w:rPr>
                <w:rFonts w:ascii="Times" w:eastAsia="標楷體" w:hAnsi="Times" w:cs="Calibri"/>
                <w:color w:val="000000"/>
                <w:szCs w:val="24"/>
              </w:rPr>
              <w:t>**</w:t>
            </w:r>
            <w:r w:rsidRPr="006F51FD">
              <w:rPr>
                <w:rFonts w:ascii="Times" w:eastAsia="標楷體" w:hAnsi="Times" w:cs="Calibri" w:hint="eastAsia"/>
                <w:color w:val="000000"/>
                <w:szCs w:val="24"/>
              </w:rPr>
              <w:t>價格採分區計價制，以上價格已含網頁登錄費</w:t>
            </w:r>
          </w:p>
        </w:tc>
      </w:tr>
      <w:tr w:rsidR="0083336B" w:rsidRPr="006F51FD" w:rsidTr="006F51FD">
        <w:trPr>
          <w:trHeight w:val="257"/>
          <w:jc w:val="center"/>
        </w:trPr>
        <w:tc>
          <w:tcPr>
            <w:tcW w:w="11199" w:type="dxa"/>
            <w:gridSpan w:val="12"/>
            <w:shd w:val="clear" w:color="auto" w:fill="EAF1DD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jc w:val="center"/>
              <w:rPr>
                <w:rFonts w:ascii="Times" w:eastAsia="標楷體" w:hAnsi="Times" w:cs="Arial"/>
                <w:b/>
                <w:kern w:val="0"/>
                <w:sz w:val="22"/>
              </w:rPr>
            </w:pPr>
            <w:r w:rsidRPr="006F51FD">
              <w:rPr>
                <w:rFonts w:ascii="Times" w:eastAsia="標楷體" w:hAnsi="Times" w:cs="Arial"/>
                <w:b/>
                <w:kern w:val="0"/>
                <w:sz w:val="22"/>
              </w:rPr>
              <w:t>(MMT16_</w:t>
            </w:r>
            <w:r w:rsidRPr="006F51FD">
              <w:rPr>
                <w:rFonts w:ascii="Times" w:eastAsia="標楷體" w:hAnsi="Times" w:cs="Arial" w:hint="eastAsia"/>
                <w:b/>
                <w:kern w:val="0"/>
                <w:sz w:val="22"/>
              </w:rPr>
              <w:t>回函</w:t>
            </w:r>
            <w:r w:rsidRPr="006F51FD">
              <w:rPr>
                <w:rFonts w:ascii="Times" w:eastAsia="標楷體" w:hAnsi="Times" w:cs="Arial"/>
                <w:b/>
                <w:kern w:val="0"/>
                <w:sz w:val="22"/>
              </w:rPr>
              <w:t>_150828)</w:t>
            </w:r>
          </w:p>
        </w:tc>
      </w:tr>
      <w:tr w:rsidR="0083336B" w:rsidRPr="006F51FD" w:rsidTr="006F51FD">
        <w:trPr>
          <w:trHeight w:val="361"/>
          <w:jc w:val="center"/>
        </w:trPr>
        <w:tc>
          <w:tcPr>
            <w:tcW w:w="5625" w:type="dxa"/>
            <w:gridSpan w:val="6"/>
          </w:tcPr>
          <w:p w:rsidR="0083336B" w:rsidRPr="006F51FD" w:rsidRDefault="0083336B" w:rsidP="00E45548">
            <w:pPr>
              <w:tabs>
                <w:tab w:val="left" w:pos="3360"/>
                <w:tab w:val="left" w:pos="4560"/>
              </w:tabs>
              <w:adjustRightInd w:val="0"/>
              <w:snapToGrid w:val="0"/>
              <w:spacing w:beforeLines="10" w:line="280" w:lineRule="exact"/>
              <w:ind w:rightChars="-50" w:right="-120"/>
              <w:rPr>
                <w:rFonts w:ascii="標楷體" w:eastAsia="標楷體" w:hAnsi="標楷體" w:cs="Arial"/>
                <w:sz w:val="22"/>
              </w:rPr>
            </w:pPr>
            <w:r w:rsidRPr="006F51FD">
              <w:rPr>
                <w:rFonts w:ascii="標楷體" w:eastAsia="標楷體" w:hAnsi="標楷體" w:cs="Arial" w:hint="eastAsia"/>
                <w:sz w:val="22"/>
              </w:rPr>
              <w:t>主辦單位</w:t>
            </w:r>
            <w:r w:rsidRPr="006F51FD">
              <w:rPr>
                <w:rFonts w:ascii="標楷體" w:eastAsia="標楷體" w:hAnsi="標楷體" w:cs="Arial"/>
                <w:sz w:val="22"/>
              </w:rPr>
              <w:t xml:space="preserve">: </w:t>
            </w:r>
            <w:r w:rsidRPr="006F51FD">
              <w:rPr>
                <w:rFonts w:ascii="標楷體" w:eastAsia="標楷體" w:hAnsi="標楷體" w:cs="Arial" w:hint="eastAsia"/>
                <w:sz w:val="22"/>
              </w:rPr>
              <w:t>香港商亞洲博聞有限公司台灣分公司</w:t>
            </w:r>
            <w:r w:rsidRPr="006F51FD">
              <w:rPr>
                <w:rFonts w:ascii="標楷體" w:eastAsia="標楷體" w:hAnsi="標楷體" w:cs="Arial"/>
                <w:sz w:val="22"/>
              </w:rPr>
              <w:tab/>
            </w:r>
          </w:p>
          <w:p w:rsidR="0083336B" w:rsidRPr="006F51FD" w:rsidRDefault="0083336B" w:rsidP="00E45548">
            <w:pPr>
              <w:tabs>
                <w:tab w:val="left" w:pos="3360"/>
                <w:tab w:val="left" w:pos="4560"/>
              </w:tabs>
              <w:adjustRightInd w:val="0"/>
              <w:snapToGrid w:val="0"/>
              <w:spacing w:beforeLines="10" w:line="280" w:lineRule="exact"/>
              <w:ind w:rightChars="-50" w:right="-120"/>
              <w:rPr>
                <w:rFonts w:ascii="標楷體" w:eastAsia="標楷體" w:hAnsi="標楷體" w:cs="Arial"/>
                <w:sz w:val="22"/>
              </w:rPr>
            </w:pPr>
            <w:r w:rsidRPr="006F51FD">
              <w:rPr>
                <w:rFonts w:ascii="標楷體" w:eastAsia="標楷體" w:hAnsi="標楷體" w:cs="Arial" w:hint="eastAsia"/>
                <w:sz w:val="22"/>
              </w:rPr>
              <w:t>電話</w:t>
            </w:r>
            <w:r w:rsidRPr="006F51FD">
              <w:rPr>
                <w:rFonts w:ascii="標楷體" w:eastAsia="標楷體" w:hAnsi="標楷體" w:cs="Arial"/>
                <w:sz w:val="22"/>
              </w:rPr>
              <w:t xml:space="preserve">:886-2-2738 3898 </w:t>
            </w:r>
            <w:r w:rsidRPr="006F51FD">
              <w:rPr>
                <w:rFonts w:ascii="標楷體" w:eastAsia="標楷體" w:hAnsi="標楷體" w:hint="eastAsia"/>
                <w:sz w:val="22"/>
                <w:lang w:val="en-GB"/>
              </w:rPr>
              <w:t>盧薇同</w:t>
            </w:r>
            <w:r w:rsidRPr="006F51FD">
              <w:rPr>
                <w:rFonts w:ascii="標楷體" w:eastAsia="標楷體" w:hAnsi="標楷體"/>
                <w:sz w:val="22"/>
                <w:lang w:val="en-GB"/>
              </w:rPr>
              <w:t xml:space="preserve"> Emily</w:t>
            </w:r>
            <w:r w:rsidRPr="006F51FD">
              <w:rPr>
                <w:rFonts w:ascii="標楷體" w:eastAsia="標楷體" w:hAnsi="標楷體" w:hint="eastAsia"/>
                <w:sz w:val="22"/>
                <w:lang w:val="en-GB"/>
              </w:rPr>
              <w:t>小姐</w:t>
            </w:r>
          </w:p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kern w:val="0"/>
                <w:sz w:val="22"/>
              </w:rPr>
            </w:pPr>
            <w:r w:rsidRPr="006F51FD">
              <w:rPr>
                <w:rFonts w:ascii="標楷體" w:eastAsia="標楷體" w:hAnsi="標楷體" w:cs="Arial" w:hint="eastAsia"/>
                <w:sz w:val="22"/>
              </w:rPr>
              <w:t>傳真</w:t>
            </w:r>
            <w:r w:rsidRPr="006F51FD">
              <w:rPr>
                <w:rFonts w:ascii="標楷體" w:eastAsia="標楷體" w:hAnsi="標楷體" w:cs="Arial"/>
                <w:sz w:val="22"/>
              </w:rPr>
              <w:t>:886-2-2738 4886</w:t>
            </w:r>
          </w:p>
        </w:tc>
        <w:tc>
          <w:tcPr>
            <w:tcW w:w="5574" w:type="dxa"/>
            <w:gridSpan w:val="6"/>
          </w:tcPr>
          <w:p w:rsidR="0083336B" w:rsidRPr="006F51FD" w:rsidRDefault="0083336B" w:rsidP="00E45548">
            <w:pPr>
              <w:tabs>
                <w:tab w:val="left" w:pos="240"/>
                <w:tab w:val="left" w:pos="3360"/>
                <w:tab w:val="left" w:pos="4560"/>
              </w:tabs>
              <w:adjustRightInd w:val="0"/>
              <w:snapToGrid w:val="0"/>
              <w:spacing w:beforeLines="10" w:line="280" w:lineRule="exact"/>
              <w:ind w:rightChars="-50" w:right="-120"/>
              <w:rPr>
                <w:rFonts w:ascii="標楷體" w:eastAsia="標楷體" w:hAnsi="標楷體" w:cs="Arial"/>
                <w:sz w:val="22"/>
              </w:rPr>
            </w:pPr>
            <w:r w:rsidRPr="006F51FD">
              <w:rPr>
                <w:rFonts w:ascii="標楷體" w:eastAsia="標楷體" w:hAnsi="標楷體" w:cs="Arial" w:hint="eastAsia"/>
                <w:sz w:val="22"/>
              </w:rPr>
              <w:t>組團單位</w:t>
            </w:r>
            <w:r w:rsidRPr="006F51FD">
              <w:rPr>
                <w:rFonts w:ascii="標楷體" w:eastAsia="標楷體" w:hAnsi="標楷體" w:cs="Arial"/>
                <w:sz w:val="22"/>
              </w:rPr>
              <w:t>:</w:t>
            </w:r>
            <w:r w:rsidRPr="006F51FD">
              <w:rPr>
                <w:rFonts w:ascii="標楷體" w:eastAsia="標楷體" w:hAnsi="標楷體" w:cs="Arial" w:hint="eastAsia"/>
                <w:sz w:val="22"/>
              </w:rPr>
              <w:t>台灣區製鞋工業同業公會</w:t>
            </w:r>
          </w:p>
          <w:p w:rsidR="0083336B" w:rsidRPr="006F51FD" w:rsidRDefault="0083336B" w:rsidP="00E45548">
            <w:pPr>
              <w:tabs>
                <w:tab w:val="left" w:pos="3360"/>
                <w:tab w:val="left" w:pos="4560"/>
              </w:tabs>
              <w:adjustRightInd w:val="0"/>
              <w:snapToGrid w:val="0"/>
              <w:spacing w:beforeLines="10" w:line="280" w:lineRule="exact"/>
              <w:ind w:rightChars="-50" w:right="-120"/>
              <w:rPr>
                <w:rFonts w:ascii="標楷體" w:eastAsia="標楷體" w:hAnsi="標楷體" w:cs="Arial"/>
                <w:sz w:val="22"/>
              </w:rPr>
            </w:pPr>
            <w:r w:rsidRPr="006F51FD">
              <w:rPr>
                <w:rFonts w:ascii="標楷體" w:eastAsia="標楷體" w:hAnsi="標楷體" w:cs="Arial" w:hint="eastAsia"/>
                <w:sz w:val="22"/>
              </w:rPr>
              <w:t>電話</w:t>
            </w:r>
            <w:r w:rsidRPr="006F51FD">
              <w:rPr>
                <w:rFonts w:ascii="標楷體" w:eastAsia="標楷體" w:hAnsi="標楷體" w:cs="Arial"/>
                <w:sz w:val="22"/>
              </w:rPr>
              <w:t xml:space="preserve">:886-2-2506 6190 # 27 </w:t>
            </w:r>
            <w:r w:rsidRPr="006F51FD">
              <w:rPr>
                <w:rFonts w:ascii="標楷體" w:eastAsia="標楷體" w:hAnsi="標楷體" w:cs="Arial" w:hint="eastAsia"/>
                <w:sz w:val="22"/>
              </w:rPr>
              <w:t>黃佩芳小姐</w:t>
            </w:r>
            <w:r w:rsidRPr="006F51FD">
              <w:rPr>
                <w:rFonts w:ascii="標楷體" w:eastAsia="標楷體" w:hAnsi="標楷體" w:cs="Arial"/>
                <w:sz w:val="22"/>
              </w:rPr>
              <w:tab/>
            </w:r>
          </w:p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kern w:val="0"/>
                <w:sz w:val="22"/>
              </w:rPr>
            </w:pPr>
            <w:r w:rsidRPr="006F51FD">
              <w:rPr>
                <w:rFonts w:ascii="標楷體" w:eastAsia="標楷體" w:hAnsi="標楷體" w:cs="Arial" w:hint="eastAsia"/>
                <w:sz w:val="22"/>
              </w:rPr>
              <w:t>傳真</w:t>
            </w:r>
            <w:r w:rsidRPr="006F51FD">
              <w:rPr>
                <w:rFonts w:ascii="標楷體" w:eastAsia="標楷體" w:hAnsi="標楷體" w:cs="Arial"/>
                <w:sz w:val="22"/>
              </w:rPr>
              <w:t>:886-2-2508 1489</w:t>
            </w:r>
          </w:p>
        </w:tc>
      </w:tr>
      <w:tr w:rsidR="0083336B" w:rsidRPr="006F51FD" w:rsidTr="006F51FD">
        <w:trPr>
          <w:trHeight w:val="394"/>
          <w:jc w:val="center"/>
        </w:trPr>
        <w:tc>
          <w:tcPr>
            <w:tcW w:w="11199" w:type="dxa"/>
            <w:gridSpan w:val="12"/>
          </w:tcPr>
          <w:p w:rsidR="0083336B" w:rsidRPr="006F51FD" w:rsidRDefault="0083336B" w:rsidP="006F51FD">
            <w:pPr>
              <w:snapToGrid w:val="0"/>
              <w:spacing w:line="240" w:lineRule="atLeast"/>
              <w:rPr>
                <w:rFonts w:ascii="Times" w:eastAsia="標楷體" w:hAnsi="Times" w:cs="Arial"/>
                <w:kern w:val="0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本公司欲</w:t>
            </w:r>
            <w:r w:rsidRPr="006F51FD">
              <w:rPr>
                <w:rFonts w:ascii="Times" w:eastAsia="標楷體" w:hAnsi="Times" w:cs="Arial"/>
                <w:sz w:val="22"/>
              </w:rPr>
              <w:t xml:space="preserve"> </w:t>
            </w:r>
            <w:r w:rsidRPr="006F51FD">
              <w:rPr>
                <w:rFonts w:ascii="Times" w:eastAsia="標楷體" w:hAnsi="Times" w:cs="Arial"/>
                <w:sz w:val="22"/>
              </w:rPr>
              <w:sym w:font="Wingdings 2" w:char="F0A3"/>
            </w:r>
            <w:r w:rsidRPr="006F51FD">
              <w:rPr>
                <w:rFonts w:ascii="Times" w:eastAsia="標楷體" w:hAnsi="Times" w:cs="Arial"/>
                <w:sz w:val="22"/>
              </w:rPr>
              <w:t xml:space="preserve"> </w:t>
            </w:r>
            <w:r w:rsidRPr="006F51FD">
              <w:rPr>
                <w:rFonts w:ascii="Times" w:eastAsia="標楷體" w:hAnsi="Times" w:cs="Arial" w:hint="eastAsia"/>
                <w:sz w:val="22"/>
              </w:rPr>
              <w:t>參展</w:t>
            </w:r>
            <w:r w:rsidRPr="006F51FD">
              <w:rPr>
                <w:rFonts w:ascii="Times" w:eastAsia="標楷體" w:hAnsi="Times" w:cs="Arial"/>
                <w:sz w:val="22"/>
              </w:rPr>
              <w:t xml:space="preserve">( </w:t>
            </w:r>
            <w:r w:rsidRPr="006F51FD">
              <w:rPr>
                <w:rFonts w:ascii="Times" w:eastAsia="標楷體" w:hAnsi="Times" w:cs="Arial" w:hint="eastAsia"/>
                <w:sz w:val="22"/>
              </w:rPr>
              <w:t>預訂</w:t>
            </w:r>
            <w:r>
              <w:rPr>
                <w:rFonts w:ascii="Times" w:eastAsia="標楷體" w:hAnsi="Times" w:cs="Arial" w:hint="eastAsia"/>
                <w:sz w:val="22"/>
              </w:rPr>
              <w:t>平方米</w:t>
            </w:r>
            <w:r w:rsidRPr="006F51FD">
              <w:rPr>
                <w:rFonts w:ascii="Times" w:eastAsia="標楷體" w:hAnsi="Times" w:cs="Arial" w:hint="eastAsia"/>
                <w:sz w:val="22"/>
              </w:rPr>
              <w:t>：</w:t>
            </w:r>
            <w:r w:rsidRPr="006F51FD">
              <w:rPr>
                <w:rFonts w:ascii="Times" w:eastAsia="標楷體" w:hAnsi="Times" w:cs="Arial"/>
                <w:sz w:val="22"/>
              </w:rPr>
              <w:t xml:space="preserve">___ )  </w:t>
            </w:r>
            <w:r w:rsidRPr="006F51FD">
              <w:rPr>
                <w:rFonts w:ascii="Times" w:eastAsia="標楷體" w:hAnsi="Times" w:cs="Arial"/>
                <w:sz w:val="22"/>
              </w:rPr>
              <w:sym w:font="Wingdings 2" w:char="F0A3"/>
            </w:r>
            <w:r w:rsidRPr="006F51FD">
              <w:rPr>
                <w:rFonts w:ascii="Times" w:eastAsia="標楷體" w:hAnsi="Times" w:cs="Arial" w:hint="eastAsia"/>
                <w:sz w:val="22"/>
              </w:rPr>
              <w:t>參觀</w:t>
            </w:r>
            <w:r w:rsidRPr="006F51FD">
              <w:rPr>
                <w:rFonts w:ascii="Times" w:eastAsia="標楷體" w:hAnsi="Times" w:cs="Arial"/>
                <w:sz w:val="22"/>
              </w:rPr>
              <w:t xml:space="preserve"> </w:t>
            </w:r>
            <w:r w:rsidRPr="006F51FD">
              <w:rPr>
                <w:rFonts w:ascii="Times" w:eastAsia="標楷體" w:hAnsi="Times" w:cs="Arial"/>
                <w:kern w:val="0"/>
                <w:sz w:val="22"/>
              </w:rPr>
              <w:t xml:space="preserve"> </w:t>
            </w:r>
          </w:p>
        </w:tc>
      </w:tr>
      <w:tr w:rsidR="0083336B" w:rsidRPr="006F51FD" w:rsidTr="00E45548">
        <w:trPr>
          <w:trHeight w:val="408"/>
          <w:jc w:val="center"/>
        </w:trPr>
        <w:tc>
          <w:tcPr>
            <w:tcW w:w="6818" w:type="dxa"/>
            <w:gridSpan w:val="9"/>
          </w:tcPr>
          <w:p w:rsidR="0083336B" w:rsidRPr="006F51FD" w:rsidRDefault="0083336B" w:rsidP="006F51FD">
            <w:pPr>
              <w:adjustRightInd w:val="0"/>
              <w:snapToGrid w:val="0"/>
              <w:spacing w:line="220" w:lineRule="atLeast"/>
              <w:jc w:val="both"/>
              <w:rPr>
                <w:rFonts w:ascii="Times" w:eastAsia="標楷體" w:hAnsi="Times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公司中文名稱：</w:t>
            </w:r>
          </w:p>
        </w:tc>
        <w:tc>
          <w:tcPr>
            <w:tcW w:w="4381" w:type="dxa"/>
            <w:gridSpan w:val="3"/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rPr>
                <w:rFonts w:ascii="Times" w:eastAsia="標楷體" w:hAnsi="Times" w:cs="Arial"/>
                <w:kern w:val="0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聯絡人：</w:t>
            </w:r>
          </w:p>
        </w:tc>
      </w:tr>
      <w:tr w:rsidR="0083336B" w:rsidRPr="006F51FD" w:rsidTr="00E45548">
        <w:trPr>
          <w:trHeight w:val="408"/>
          <w:jc w:val="center"/>
        </w:trPr>
        <w:tc>
          <w:tcPr>
            <w:tcW w:w="6818" w:type="dxa"/>
            <w:gridSpan w:val="9"/>
          </w:tcPr>
          <w:p w:rsidR="0083336B" w:rsidRPr="006F51FD" w:rsidRDefault="0083336B" w:rsidP="006F51FD">
            <w:pPr>
              <w:adjustRightInd w:val="0"/>
              <w:snapToGrid w:val="0"/>
              <w:spacing w:line="220" w:lineRule="atLeast"/>
              <w:jc w:val="both"/>
              <w:rPr>
                <w:rFonts w:ascii="Times" w:eastAsia="標楷體" w:hAnsi="Times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公司英文名稱：</w:t>
            </w:r>
          </w:p>
        </w:tc>
        <w:tc>
          <w:tcPr>
            <w:tcW w:w="4381" w:type="dxa"/>
            <w:gridSpan w:val="3"/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rPr>
                <w:rFonts w:ascii="Times" w:eastAsia="標楷體" w:hAnsi="Times" w:cs="Arial"/>
                <w:kern w:val="0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產品：</w:t>
            </w:r>
          </w:p>
        </w:tc>
      </w:tr>
      <w:tr w:rsidR="0083336B" w:rsidRPr="006F51FD" w:rsidTr="00E45548">
        <w:trPr>
          <w:trHeight w:val="408"/>
          <w:jc w:val="center"/>
        </w:trPr>
        <w:tc>
          <w:tcPr>
            <w:tcW w:w="6818" w:type="dxa"/>
            <w:gridSpan w:val="9"/>
          </w:tcPr>
          <w:p w:rsidR="0083336B" w:rsidRPr="006F51FD" w:rsidRDefault="0083336B" w:rsidP="006F51FD">
            <w:pPr>
              <w:adjustRightInd w:val="0"/>
              <w:snapToGrid w:val="0"/>
              <w:spacing w:line="220" w:lineRule="atLeast"/>
              <w:jc w:val="both"/>
              <w:rPr>
                <w:rFonts w:ascii="Times" w:eastAsia="標楷體" w:hAnsi="Times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通訊地址：</w:t>
            </w:r>
          </w:p>
        </w:tc>
        <w:tc>
          <w:tcPr>
            <w:tcW w:w="4381" w:type="dxa"/>
            <w:gridSpan w:val="3"/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rPr>
                <w:rFonts w:ascii="Times" w:eastAsia="標楷體" w:hAnsi="Times" w:cs="Arial"/>
                <w:kern w:val="0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郵遞區號：</w:t>
            </w:r>
          </w:p>
        </w:tc>
      </w:tr>
      <w:tr w:rsidR="0083336B" w:rsidRPr="006F51FD" w:rsidTr="00E45548">
        <w:trPr>
          <w:trHeight w:val="408"/>
          <w:jc w:val="center"/>
        </w:trPr>
        <w:tc>
          <w:tcPr>
            <w:tcW w:w="4230" w:type="dxa"/>
            <w:gridSpan w:val="4"/>
          </w:tcPr>
          <w:p w:rsidR="0083336B" w:rsidRPr="006F51FD" w:rsidRDefault="0083336B" w:rsidP="006F51FD">
            <w:pPr>
              <w:adjustRightInd w:val="0"/>
              <w:snapToGrid w:val="0"/>
              <w:spacing w:line="220" w:lineRule="atLeast"/>
              <w:jc w:val="both"/>
              <w:rPr>
                <w:rFonts w:ascii="Times" w:eastAsia="標楷體" w:hAnsi="Times" w:cs="Arial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電話：</w:t>
            </w:r>
          </w:p>
        </w:tc>
        <w:tc>
          <w:tcPr>
            <w:tcW w:w="2588" w:type="dxa"/>
            <w:gridSpan w:val="5"/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220" w:lineRule="atLeast"/>
              <w:jc w:val="both"/>
              <w:rPr>
                <w:rFonts w:ascii="Times" w:eastAsia="標楷體" w:hAnsi="Times" w:cs="Arial"/>
                <w:sz w:val="22"/>
              </w:rPr>
            </w:pPr>
            <w:r w:rsidRPr="006F51FD">
              <w:rPr>
                <w:rFonts w:ascii="Times" w:eastAsia="標楷體" w:hAnsi="Times" w:cs="Arial" w:hint="eastAsia"/>
                <w:sz w:val="22"/>
              </w:rPr>
              <w:t>傳真：</w:t>
            </w:r>
          </w:p>
        </w:tc>
        <w:tc>
          <w:tcPr>
            <w:tcW w:w="4381" w:type="dxa"/>
            <w:gridSpan w:val="3"/>
            <w:vAlign w:val="center"/>
          </w:tcPr>
          <w:p w:rsidR="0083336B" w:rsidRPr="006F51FD" w:rsidRDefault="0083336B" w:rsidP="006F51FD">
            <w:pPr>
              <w:adjustRightInd w:val="0"/>
              <w:snapToGrid w:val="0"/>
              <w:spacing w:line="240" w:lineRule="atLeast"/>
              <w:rPr>
                <w:rFonts w:ascii="Times" w:eastAsia="標楷體" w:hAnsi="Times" w:cs="Arial"/>
                <w:kern w:val="0"/>
                <w:sz w:val="22"/>
              </w:rPr>
            </w:pPr>
            <w:r w:rsidRPr="006F51FD">
              <w:rPr>
                <w:rFonts w:ascii="Times" w:eastAsia="標楷體" w:hAnsi="Times" w:cs="Arial"/>
                <w:sz w:val="22"/>
              </w:rPr>
              <w:t>Email</w:t>
            </w:r>
            <w:r w:rsidRPr="006F51FD">
              <w:rPr>
                <w:rFonts w:ascii="Times" w:eastAsia="標楷體" w:hAnsi="Times" w:cs="Arial" w:hint="eastAsia"/>
                <w:sz w:val="22"/>
              </w:rPr>
              <w:t>：</w:t>
            </w:r>
          </w:p>
        </w:tc>
      </w:tr>
    </w:tbl>
    <w:p w:rsidR="0083336B" w:rsidRPr="00410A79" w:rsidRDefault="0083336B" w:rsidP="00B15DDB">
      <w:pPr>
        <w:spacing w:beforeLines="20" w:line="240" w:lineRule="exact"/>
        <w:jc w:val="center"/>
        <w:rPr>
          <w:rFonts w:ascii="Times" w:eastAsia="微軟正黑體" w:hAnsi="Times"/>
          <w:sz w:val="22"/>
          <w:szCs w:val="24"/>
          <w:shd w:val="clear" w:color="auto" w:fill="FDE9D9"/>
        </w:rPr>
      </w:pPr>
      <w:r w:rsidRPr="00410A79">
        <w:rPr>
          <w:rFonts w:ascii="Times" w:eastAsia="微軟正黑體" w:hAnsi="Times" w:cs="Calibri"/>
          <w:color w:val="000000"/>
          <w:kern w:val="0"/>
          <w:sz w:val="22"/>
          <w:szCs w:val="24"/>
          <w:shd w:val="clear" w:color="auto" w:fill="FDE9D9"/>
        </w:rPr>
        <w:t xml:space="preserve">&lt; </w:t>
      </w:r>
      <w:r w:rsidRPr="00410A79">
        <w:rPr>
          <w:rFonts w:ascii="Times" w:eastAsia="微軟正黑體" w:hAnsi="Times" w:cs="Calibri" w:hint="eastAsia"/>
          <w:color w:val="000000"/>
          <w:kern w:val="0"/>
          <w:sz w:val="22"/>
          <w:szCs w:val="24"/>
          <w:shd w:val="clear" w:color="auto" w:fill="FDE9D9"/>
        </w:rPr>
        <w:t>展會相關訊息，以主辦單位報價資料為依。</w:t>
      </w:r>
      <w:r w:rsidRPr="00410A79">
        <w:rPr>
          <w:rFonts w:ascii="Times" w:eastAsia="微軟正黑體" w:hAnsi="Times" w:cs="Calibri"/>
          <w:color w:val="000000"/>
          <w:kern w:val="0"/>
          <w:sz w:val="22"/>
          <w:szCs w:val="24"/>
          <w:shd w:val="clear" w:color="auto" w:fill="FDE9D9"/>
        </w:rPr>
        <w:t>&gt;</w:t>
      </w:r>
    </w:p>
    <w:sectPr w:rsidR="0083336B" w:rsidRPr="00410A79" w:rsidSect="00E45548">
      <w:pgSz w:w="11906" w:h="16838"/>
      <w:pgMar w:top="567" w:right="720" w:bottom="567" w:left="720" w:header="142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6B" w:rsidRDefault="0083336B" w:rsidP="00C54B61">
      <w:r>
        <w:separator/>
      </w:r>
    </w:p>
  </w:endnote>
  <w:endnote w:type="continuationSeparator" w:id="0">
    <w:p w:rsidR="0083336B" w:rsidRDefault="0083336B" w:rsidP="00C5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ZHT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6B" w:rsidRDefault="0083336B" w:rsidP="00C54B61">
      <w:r>
        <w:separator/>
      </w:r>
    </w:p>
  </w:footnote>
  <w:footnote w:type="continuationSeparator" w:id="0">
    <w:p w:rsidR="0083336B" w:rsidRDefault="0083336B" w:rsidP="00C54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7"/>
    <w:multiLevelType w:val="hybridMultilevel"/>
    <w:tmpl w:val="579085AC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>
    <w:nsid w:val="08F72200"/>
    <w:multiLevelType w:val="hybridMultilevel"/>
    <w:tmpl w:val="0FC663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6C7676"/>
    <w:multiLevelType w:val="hybridMultilevel"/>
    <w:tmpl w:val="C7E077B6"/>
    <w:lvl w:ilvl="0" w:tplc="10CE0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2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2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0C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4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0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4A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69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CA18CD"/>
    <w:multiLevelType w:val="hybridMultilevel"/>
    <w:tmpl w:val="6B8AF8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5E4043A"/>
    <w:multiLevelType w:val="hybridMultilevel"/>
    <w:tmpl w:val="D340D2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892E84"/>
    <w:multiLevelType w:val="hybridMultilevel"/>
    <w:tmpl w:val="B7C0E630"/>
    <w:lvl w:ilvl="0" w:tplc="3CC0E2D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5F497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396665"/>
    <w:multiLevelType w:val="hybridMultilevel"/>
    <w:tmpl w:val="053C5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EFE11A6"/>
    <w:multiLevelType w:val="hybridMultilevel"/>
    <w:tmpl w:val="A066E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DF6A56"/>
    <w:multiLevelType w:val="hybridMultilevel"/>
    <w:tmpl w:val="78F828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CE35F39"/>
    <w:multiLevelType w:val="hybridMultilevel"/>
    <w:tmpl w:val="D10EC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CF"/>
    <w:rsid w:val="0002567E"/>
    <w:rsid w:val="00025AD6"/>
    <w:rsid w:val="00027A44"/>
    <w:rsid w:val="00046281"/>
    <w:rsid w:val="00052309"/>
    <w:rsid w:val="000A4B3F"/>
    <w:rsid w:val="000B5008"/>
    <w:rsid w:val="000C4635"/>
    <w:rsid w:val="000C7DF1"/>
    <w:rsid w:val="000D31BE"/>
    <w:rsid w:val="000F0BD6"/>
    <w:rsid w:val="000F0DAD"/>
    <w:rsid w:val="000F3F08"/>
    <w:rsid w:val="000F7F4D"/>
    <w:rsid w:val="00115CB2"/>
    <w:rsid w:val="0014513C"/>
    <w:rsid w:val="001454A2"/>
    <w:rsid w:val="00167034"/>
    <w:rsid w:val="00180FCD"/>
    <w:rsid w:val="001B493D"/>
    <w:rsid w:val="001B5808"/>
    <w:rsid w:val="001C0312"/>
    <w:rsid w:val="001C30B6"/>
    <w:rsid w:val="001D4CDC"/>
    <w:rsid w:val="001F0CC2"/>
    <w:rsid w:val="001F6792"/>
    <w:rsid w:val="00220CAD"/>
    <w:rsid w:val="00222DCB"/>
    <w:rsid w:val="002254B4"/>
    <w:rsid w:val="00244AD3"/>
    <w:rsid w:val="002462C7"/>
    <w:rsid w:val="00273D21"/>
    <w:rsid w:val="00282B7F"/>
    <w:rsid w:val="002D04AC"/>
    <w:rsid w:val="002E1B9F"/>
    <w:rsid w:val="002F35B5"/>
    <w:rsid w:val="003134A0"/>
    <w:rsid w:val="00316EAE"/>
    <w:rsid w:val="00332761"/>
    <w:rsid w:val="00336871"/>
    <w:rsid w:val="00340548"/>
    <w:rsid w:val="00360A00"/>
    <w:rsid w:val="00391BEC"/>
    <w:rsid w:val="0039253F"/>
    <w:rsid w:val="003952B8"/>
    <w:rsid w:val="003A00A6"/>
    <w:rsid w:val="003F13ED"/>
    <w:rsid w:val="003F38AE"/>
    <w:rsid w:val="00400D89"/>
    <w:rsid w:val="00402467"/>
    <w:rsid w:val="004037E5"/>
    <w:rsid w:val="00410A79"/>
    <w:rsid w:val="0043147D"/>
    <w:rsid w:val="00451CA9"/>
    <w:rsid w:val="00457A60"/>
    <w:rsid w:val="00464BE8"/>
    <w:rsid w:val="00472554"/>
    <w:rsid w:val="004A3EA0"/>
    <w:rsid w:val="004A51A5"/>
    <w:rsid w:val="004B3DF9"/>
    <w:rsid w:val="004C3E69"/>
    <w:rsid w:val="004E127B"/>
    <w:rsid w:val="00535BEE"/>
    <w:rsid w:val="00536CB1"/>
    <w:rsid w:val="005459D5"/>
    <w:rsid w:val="00562014"/>
    <w:rsid w:val="005766A8"/>
    <w:rsid w:val="00593044"/>
    <w:rsid w:val="005A39D4"/>
    <w:rsid w:val="005B3B1C"/>
    <w:rsid w:val="005C6138"/>
    <w:rsid w:val="005E0E07"/>
    <w:rsid w:val="005E4122"/>
    <w:rsid w:val="00611C58"/>
    <w:rsid w:val="00624D88"/>
    <w:rsid w:val="006314DA"/>
    <w:rsid w:val="00635C88"/>
    <w:rsid w:val="00641002"/>
    <w:rsid w:val="00643A06"/>
    <w:rsid w:val="00670634"/>
    <w:rsid w:val="0068172A"/>
    <w:rsid w:val="0068272C"/>
    <w:rsid w:val="006851E3"/>
    <w:rsid w:val="006944CC"/>
    <w:rsid w:val="006A5360"/>
    <w:rsid w:val="006A65BC"/>
    <w:rsid w:val="006B28CB"/>
    <w:rsid w:val="006E25DB"/>
    <w:rsid w:val="006F2F74"/>
    <w:rsid w:val="006F3047"/>
    <w:rsid w:val="006F51FD"/>
    <w:rsid w:val="0070027D"/>
    <w:rsid w:val="00713693"/>
    <w:rsid w:val="00714A7B"/>
    <w:rsid w:val="00755D0C"/>
    <w:rsid w:val="0076353A"/>
    <w:rsid w:val="007727AB"/>
    <w:rsid w:val="007877A5"/>
    <w:rsid w:val="00797C9A"/>
    <w:rsid w:val="007A5F4C"/>
    <w:rsid w:val="007D7569"/>
    <w:rsid w:val="007F305F"/>
    <w:rsid w:val="007F38FE"/>
    <w:rsid w:val="00801470"/>
    <w:rsid w:val="008208A5"/>
    <w:rsid w:val="008306A1"/>
    <w:rsid w:val="008329DC"/>
    <w:rsid w:val="0083336B"/>
    <w:rsid w:val="0085002B"/>
    <w:rsid w:val="008633CF"/>
    <w:rsid w:val="0087076D"/>
    <w:rsid w:val="00875D4C"/>
    <w:rsid w:val="008A1CC3"/>
    <w:rsid w:val="008A388A"/>
    <w:rsid w:val="008E2982"/>
    <w:rsid w:val="008E5F0D"/>
    <w:rsid w:val="008F30FA"/>
    <w:rsid w:val="008F4A01"/>
    <w:rsid w:val="0093204C"/>
    <w:rsid w:val="00945120"/>
    <w:rsid w:val="00947444"/>
    <w:rsid w:val="00974CEC"/>
    <w:rsid w:val="009848A4"/>
    <w:rsid w:val="009B2B46"/>
    <w:rsid w:val="009B69B2"/>
    <w:rsid w:val="009F51DC"/>
    <w:rsid w:val="00A00773"/>
    <w:rsid w:val="00A34957"/>
    <w:rsid w:val="00A427C4"/>
    <w:rsid w:val="00A76267"/>
    <w:rsid w:val="00AB624E"/>
    <w:rsid w:val="00AF31FD"/>
    <w:rsid w:val="00B03A58"/>
    <w:rsid w:val="00B03BBC"/>
    <w:rsid w:val="00B15DDB"/>
    <w:rsid w:val="00B231AA"/>
    <w:rsid w:val="00B26DC2"/>
    <w:rsid w:val="00B425C1"/>
    <w:rsid w:val="00B55B81"/>
    <w:rsid w:val="00B60325"/>
    <w:rsid w:val="00B95329"/>
    <w:rsid w:val="00BD68D0"/>
    <w:rsid w:val="00BE051B"/>
    <w:rsid w:val="00BE367D"/>
    <w:rsid w:val="00C14AA6"/>
    <w:rsid w:val="00C4136C"/>
    <w:rsid w:val="00C46B9F"/>
    <w:rsid w:val="00C54B61"/>
    <w:rsid w:val="00C629C5"/>
    <w:rsid w:val="00C91683"/>
    <w:rsid w:val="00C97455"/>
    <w:rsid w:val="00CC0300"/>
    <w:rsid w:val="00CE0C17"/>
    <w:rsid w:val="00CE7AAB"/>
    <w:rsid w:val="00CF5046"/>
    <w:rsid w:val="00CF54F4"/>
    <w:rsid w:val="00D10F69"/>
    <w:rsid w:val="00D20EDD"/>
    <w:rsid w:val="00D229BF"/>
    <w:rsid w:val="00D6062F"/>
    <w:rsid w:val="00D616CC"/>
    <w:rsid w:val="00D66871"/>
    <w:rsid w:val="00D77AD2"/>
    <w:rsid w:val="00D81116"/>
    <w:rsid w:val="00DB5F8F"/>
    <w:rsid w:val="00DC3029"/>
    <w:rsid w:val="00DF2943"/>
    <w:rsid w:val="00DF7676"/>
    <w:rsid w:val="00E00DCE"/>
    <w:rsid w:val="00E0124E"/>
    <w:rsid w:val="00E13B5B"/>
    <w:rsid w:val="00E155CD"/>
    <w:rsid w:val="00E3149F"/>
    <w:rsid w:val="00E31AC6"/>
    <w:rsid w:val="00E4088E"/>
    <w:rsid w:val="00E45548"/>
    <w:rsid w:val="00E67176"/>
    <w:rsid w:val="00EE3376"/>
    <w:rsid w:val="00F0159E"/>
    <w:rsid w:val="00F0264E"/>
    <w:rsid w:val="00F02B5B"/>
    <w:rsid w:val="00F216AB"/>
    <w:rsid w:val="00F24D89"/>
    <w:rsid w:val="00F54053"/>
    <w:rsid w:val="00F620B0"/>
    <w:rsid w:val="00FB0DBC"/>
    <w:rsid w:val="00FB2B8E"/>
    <w:rsid w:val="00FB470E"/>
    <w:rsid w:val="00FB544B"/>
    <w:rsid w:val="00FC1D29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0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3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33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33CF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5766A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5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B6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B6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6353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53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10">
              <w:marLeft w:val="0"/>
              <w:marRight w:val="0"/>
              <w:marTop w:val="0"/>
              <w:marBottom w:val="0"/>
              <w:divBdr>
                <w:top w:val="double" w:sz="4" w:space="1" w:color="00CCFF"/>
                <w:left w:val="double" w:sz="4" w:space="4" w:color="00CCFF"/>
                <w:bottom w:val="double" w:sz="4" w:space="1" w:color="00CCFF"/>
                <w:right w:val="double" w:sz="4" w:space="4" w:color="00CCFF"/>
              </w:divBdr>
            </w:div>
          </w:divsChild>
        </w:div>
      </w:divsChild>
    </w:div>
    <w:div w:id="2301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5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150</Words>
  <Characters>857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UBM Taiwan_Shane</dc:creator>
  <cp:keywords/>
  <dc:description/>
  <cp:lastModifiedBy>user</cp:lastModifiedBy>
  <cp:revision>6</cp:revision>
  <cp:lastPrinted>2015-08-28T03:01:00Z</cp:lastPrinted>
  <dcterms:created xsi:type="dcterms:W3CDTF">2015-08-28T03:49:00Z</dcterms:created>
  <dcterms:modified xsi:type="dcterms:W3CDTF">2015-10-06T07:59:00Z</dcterms:modified>
</cp:coreProperties>
</file>